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7" w:rsidRPr="0069511F" w:rsidRDefault="00A22F67" w:rsidP="00A22F67">
      <w:pPr>
        <w:pStyle w:val="Default"/>
        <w:spacing w:before="272" w:after="272" w:line="278" w:lineRule="atLeast"/>
        <w:rPr>
          <w:b/>
          <w:i/>
          <w:sz w:val="23"/>
          <w:szCs w:val="23"/>
        </w:rPr>
      </w:pPr>
      <w:r w:rsidRPr="0069511F">
        <w:rPr>
          <w:i/>
          <w:iCs/>
          <w:sz w:val="23"/>
          <w:szCs w:val="23"/>
        </w:rPr>
        <w:t xml:space="preserve">The following are remarks taken from the comments section of a Retirement survey. They are edited for spelling but are not edited as to content. </w:t>
      </w:r>
    </w:p>
    <w:p w:rsidR="00876D62" w:rsidRPr="0069511F" w:rsidRDefault="0069511F" w:rsidP="00235984">
      <w:pPr>
        <w:pStyle w:val="Default"/>
        <w:spacing w:before="277" w:after="270" w:line="278" w:lineRule="atLeast"/>
        <w:ind w:left="-57"/>
        <w:rPr>
          <w:i/>
          <w:sz w:val="23"/>
          <w:szCs w:val="23"/>
        </w:rPr>
      </w:pPr>
      <w:r>
        <w:rPr>
          <w:i/>
          <w:sz w:val="23"/>
          <w:szCs w:val="23"/>
        </w:rPr>
        <w:t>“</w:t>
      </w:r>
      <w:r w:rsidR="00876D62" w:rsidRPr="0069511F">
        <w:rPr>
          <w:i/>
          <w:sz w:val="23"/>
          <w:szCs w:val="23"/>
        </w:rPr>
        <w:t>I planned my retirement by having paid up my bills by time of retirement. I believe this is extremely import</w:t>
      </w:r>
      <w:r>
        <w:rPr>
          <w:i/>
          <w:sz w:val="23"/>
          <w:szCs w:val="23"/>
        </w:rPr>
        <w:t>ant for a successful retirement”.</w:t>
      </w:r>
      <w:r w:rsidR="00876D62" w:rsidRPr="0069511F">
        <w:rPr>
          <w:i/>
          <w:sz w:val="23"/>
          <w:szCs w:val="23"/>
        </w:rPr>
        <w:t xml:space="preserve"> </w:t>
      </w:r>
    </w:p>
    <w:p w:rsidR="00876D62" w:rsidRPr="0069511F" w:rsidRDefault="003A50D5" w:rsidP="00876D62">
      <w:pPr>
        <w:pStyle w:val="Default"/>
        <w:spacing w:before="272" w:after="277" w:line="273" w:lineRule="atLeas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“</w:t>
      </w:r>
      <w:r w:rsidR="00876D62" w:rsidRPr="0069511F">
        <w:rPr>
          <w:i/>
          <w:color w:val="auto"/>
          <w:sz w:val="23"/>
          <w:szCs w:val="23"/>
        </w:rPr>
        <w:t>Exercise is what keeps you young. Having things paid off at retirement such as h</w:t>
      </w:r>
      <w:r>
        <w:rPr>
          <w:i/>
          <w:color w:val="auto"/>
          <w:sz w:val="23"/>
          <w:szCs w:val="23"/>
        </w:rPr>
        <w:t>ouse and vehicles helps the most”</w:t>
      </w:r>
      <w:r w:rsidR="00876D62" w:rsidRPr="0069511F">
        <w:rPr>
          <w:i/>
          <w:color w:val="auto"/>
          <w:sz w:val="23"/>
          <w:szCs w:val="23"/>
        </w:rPr>
        <w:t xml:space="preserve">. </w:t>
      </w:r>
    </w:p>
    <w:p w:rsidR="00876D62" w:rsidRPr="0069511F" w:rsidRDefault="003A50D5" w:rsidP="00876D62">
      <w:pPr>
        <w:pStyle w:val="Default"/>
        <w:spacing w:before="272" w:after="277" w:line="273" w:lineRule="atLeast"/>
        <w:rPr>
          <w:i/>
          <w:sz w:val="23"/>
          <w:szCs w:val="23"/>
        </w:rPr>
      </w:pPr>
      <w:r>
        <w:rPr>
          <w:i/>
          <w:sz w:val="23"/>
          <w:szCs w:val="23"/>
        </w:rPr>
        <w:t>“</w:t>
      </w:r>
      <w:r w:rsidR="00876D62" w:rsidRPr="0069511F">
        <w:rPr>
          <w:i/>
          <w:sz w:val="23"/>
          <w:szCs w:val="23"/>
        </w:rPr>
        <w:t>Best thing I have ever done. I do recommend to be prepared to retire. To continue working is not retirement, just a change of work</w:t>
      </w:r>
      <w:r>
        <w:rPr>
          <w:i/>
          <w:sz w:val="23"/>
          <w:szCs w:val="23"/>
        </w:rPr>
        <w:t>”.</w:t>
      </w:r>
    </w:p>
    <w:p w:rsidR="00876D62" w:rsidRPr="0069511F" w:rsidRDefault="003A50D5" w:rsidP="00876D62">
      <w:pPr>
        <w:pStyle w:val="Default"/>
        <w:spacing w:before="272" w:after="277" w:line="273" w:lineRule="atLeast"/>
        <w:rPr>
          <w:i/>
          <w:sz w:val="23"/>
          <w:szCs w:val="23"/>
        </w:rPr>
      </w:pPr>
      <w:r>
        <w:rPr>
          <w:i/>
          <w:sz w:val="23"/>
          <w:szCs w:val="23"/>
        </w:rPr>
        <w:t>“</w:t>
      </w:r>
      <w:r w:rsidR="00876D62" w:rsidRPr="0069511F">
        <w:rPr>
          <w:i/>
          <w:sz w:val="23"/>
          <w:szCs w:val="23"/>
        </w:rPr>
        <w:t>Retired about 2 years before planned (was targeting 25 years) when offered disability retirement for hearing loss. If you are financially ready it is a really incred</w:t>
      </w:r>
      <w:r w:rsidR="00E148F3" w:rsidRPr="0069511F">
        <w:rPr>
          <w:i/>
          <w:sz w:val="23"/>
          <w:szCs w:val="23"/>
        </w:rPr>
        <w:t xml:space="preserve">ible experience. </w:t>
      </w:r>
      <w:r w:rsidR="00157780" w:rsidRPr="0069511F">
        <w:rPr>
          <w:i/>
          <w:sz w:val="23"/>
          <w:szCs w:val="23"/>
        </w:rPr>
        <w:t>Spending more time with family a</w:t>
      </w:r>
      <w:r>
        <w:rPr>
          <w:i/>
          <w:sz w:val="23"/>
          <w:szCs w:val="23"/>
        </w:rPr>
        <w:t>nd friends has been a real bonu</w:t>
      </w:r>
      <w:r w:rsidR="005308F0">
        <w:rPr>
          <w:i/>
          <w:sz w:val="23"/>
          <w:szCs w:val="23"/>
        </w:rPr>
        <w:t>s</w:t>
      </w:r>
      <w:r>
        <w:rPr>
          <w:i/>
          <w:sz w:val="23"/>
          <w:szCs w:val="23"/>
        </w:rPr>
        <w:t>”</w:t>
      </w:r>
      <w:r w:rsidR="00157780" w:rsidRPr="0069511F">
        <w:rPr>
          <w:i/>
          <w:sz w:val="23"/>
          <w:szCs w:val="23"/>
        </w:rPr>
        <w:t>.</w:t>
      </w:r>
    </w:p>
    <w:p w:rsidR="00A445E2" w:rsidRPr="0069511F" w:rsidRDefault="003A50D5" w:rsidP="00235984">
      <w:pPr>
        <w:pStyle w:val="Default"/>
        <w:spacing w:before="272" w:after="277" w:line="273" w:lineRule="atLeast"/>
        <w:rPr>
          <w:i/>
        </w:rPr>
      </w:pPr>
      <w:r>
        <w:rPr>
          <w:i/>
          <w:color w:val="auto"/>
          <w:sz w:val="23"/>
          <w:szCs w:val="23"/>
        </w:rPr>
        <w:t>“</w:t>
      </w:r>
      <w:r w:rsidR="00A445E2" w:rsidRPr="0069511F">
        <w:rPr>
          <w:i/>
          <w:color w:val="auto"/>
          <w:sz w:val="23"/>
          <w:szCs w:val="23"/>
        </w:rPr>
        <w:t xml:space="preserve">Just as FB was a part of my life, retirement is part of my life. I enjoyed the FB and the guys I worked with. I </w:t>
      </w:r>
      <w:r w:rsidR="00157780" w:rsidRPr="0069511F">
        <w:rPr>
          <w:i/>
          <w:color w:val="auto"/>
          <w:sz w:val="23"/>
          <w:szCs w:val="23"/>
        </w:rPr>
        <w:t>am now enjoying retirement.</w:t>
      </w:r>
      <w:r w:rsidR="00A445E2" w:rsidRPr="0069511F">
        <w:rPr>
          <w:i/>
          <w:color w:val="auto"/>
          <w:sz w:val="23"/>
          <w:szCs w:val="23"/>
        </w:rPr>
        <w:t xml:space="preserve"> Life has its ups and downs. If you waste your time worrying about what you missed, you’ll miss what you have. What a shame that would be</w:t>
      </w:r>
      <w:r>
        <w:rPr>
          <w:i/>
          <w:color w:val="auto"/>
          <w:sz w:val="23"/>
          <w:szCs w:val="23"/>
        </w:rPr>
        <w:t>”.</w:t>
      </w:r>
      <w:r w:rsidR="00A445E2" w:rsidRPr="0069511F">
        <w:rPr>
          <w:i/>
        </w:rPr>
        <w:t xml:space="preserve">           </w:t>
      </w:r>
    </w:p>
    <w:p w:rsidR="00A22F67" w:rsidRDefault="00A22F67">
      <w:pPr>
        <w:rPr>
          <w:rFonts w:ascii="Tahoma" w:hAnsi="Tahoma" w:cs="Tahoma"/>
        </w:rPr>
      </w:pPr>
    </w:p>
    <w:p w:rsidR="00BF60C9" w:rsidRDefault="00BF60C9">
      <w:pPr>
        <w:rPr>
          <w:rFonts w:ascii="Tahoma" w:hAnsi="Tahoma" w:cs="Tahoma"/>
        </w:rPr>
      </w:pPr>
    </w:p>
    <w:p w:rsidR="000C361A" w:rsidRPr="0069511F" w:rsidRDefault="003A50D5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“</w:t>
      </w:r>
      <w:r w:rsidR="00A445E2" w:rsidRPr="0069511F">
        <w:rPr>
          <w:rFonts w:ascii="Tahoma" w:hAnsi="Tahoma" w:cs="Tahoma"/>
          <w:i/>
        </w:rPr>
        <w:t xml:space="preserve">Did not </w:t>
      </w:r>
      <w:r w:rsidR="00BF60C9" w:rsidRPr="0069511F">
        <w:rPr>
          <w:rFonts w:ascii="Tahoma" w:hAnsi="Tahoma" w:cs="Tahoma"/>
          <w:i/>
        </w:rPr>
        <w:t xml:space="preserve">think retirement needed to be planned, soon learnt it </w:t>
      </w:r>
      <w:r w:rsidR="00E53585" w:rsidRPr="0069511F">
        <w:rPr>
          <w:rFonts w:ascii="Tahoma" w:hAnsi="Tahoma" w:cs="Tahoma"/>
          <w:i/>
        </w:rPr>
        <w:t>did.</w:t>
      </w:r>
      <w:r w:rsidR="00BF60C9" w:rsidRPr="0069511F">
        <w:rPr>
          <w:rFonts w:ascii="Tahoma" w:hAnsi="Tahoma" w:cs="Tahoma"/>
          <w:i/>
        </w:rPr>
        <w:t xml:space="preserve"> </w:t>
      </w:r>
      <w:r w:rsidR="001D5AA7" w:rsidRPr="0069511F">
        <w:rPr>
          <w:rFonts w:ascii="Tahoma" w:hAnsi="Tahoma" w:cs="Tahoma"/>
          <w:i/>
        </w:rPr>
        <w:t>Need</w:t>
      </w:r>
      <w:r w:rsidR="00E53585" w:rsidRPr="0069511F">
        <w:rPr>
          <w:rFonts w:ascii="Tahoma" w:hAnsi="Tahoma" w:cs="Tahoma"/>
          <w:i/>
        </w:rPr>
        <w:t xml:space="preserve"> to search for</w:t>
      </w:r>
      <w:r w:rsidR="00BF60C9" w:rsidRPr="0069511F">
        <w:rPr>
          <w:rFonts w:ascii="Tahoma" w:hAnsi="Tahoma" w:cs="Tahoma"/>
          <w:i/>
        </w:rPr>
        <w:t xml:space="preserve"> new </w:t>
      </w:r>
      <w:r w:rsidR="001D5AA7" w:rsidRPr="0069511F">
        <w:rPr>
          <w:rFonts w:ascii="Tahoma" w:hAnsi="Tahoma" w:cs="Tahoma"/>
          <w:i/>
        </w:rPr>
        <w:t>interests</w:t>
      </w:r>
      <w:r w:rsidR="00BF60C9" w:rsidRPr="0069511F">
        <w:rPr>
          <w:rFonts w:ascii="Tahoma" w:hAnsi="Tahoma" w:cs="Tahoma"/>
          <w:i/>
        </w:rPr>
        <w:t xml:space="preserve"> and</w:t>
      </w:r>
      <w:r w:rsidR="00157780" w:rsidRPr="0069511F">
        <w:rPr>
          <w:rFonts w:ascii="Tahoma" w:hAnsi="Tahoma" w:cs="Tahoma"/>
          <w:i/>
        </w:rPr>
        <w:t xml:space="preserve"> </w:t>
      </w:r>
      <w:r w:rsidR="001D5AA7" w:rsidRPr="0069511F">
        <w:rPr>
          <w:rFonts w:ascii="Tahoma" w:hAnsi="Tahoma" w:cs="Tahoma"/>
          <w:i/>
        </w:rPr>
        <w:t>goals. Information can be obtained fro</w:t>
      </w:r>
      <w:r>
        <w:rPr>
          <w:rFonts w:ascii="Tahoma" w:hAnsi="Tahoma" w:cs="Tahoma"/>
          <w:i/>
        </w:rPr>
        <w:t>m Retirees Peer Support program”.</w:t>
      </w:r>
    </w:p>
    <w:p w:rsidR="00E53585" w:rsidRPr="00E53585" w:rsidRDefault="00E53585" w:rsidP="00E5358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424242"/>
          <w:lang w:eastAsia="en-AU"/>
        </w:rPr>
      </w:pPr>
      <w:r w:rsidRPr="00E53585">
        <w:rPr>
          <w:rFonts w:ascii="Verdana" w:eastAsia="Times New Roman" w:hAnsi="Verdana" w:cs="Times New Roman"/>
          <w:color w:val="424242"/>
          <w:lang w:eastAsia="en-AU"/>
        </w:rPr>
        <w:t>Plan your retirement, set achievable goals, look after your health and importantly maintain connection with fire service as it has been a big part of your life.</w:t>
      </w:r>
    </w:p>
    <w:p w:rsidR="00E53585" w:rsidRDefault="00E53585">
      <w:pPr>
        <w:rPr>
          <w:rFonts w:ascii="Tahoma" w:hAnsi="Tahoma" w:cs="Tahoma"/>
        </w:rPr>
      </w:pPr>
    </w:p>
    <w:p w:rsidR="000C361A" w:rsidRDefault="000C361A">
      <w:pPr>
        <w:rPr>
          <w:rFonts w:ascii="Tahoma" w:hAnsi="Tahoma" w:cs="Tahoma"/>
        </w:rPr>
      </w:pPr>
    </w:p>
    <w:p w:rsidR="000C361A" w:rsidRPr="000C361A" w:rsidRDefault="000C361A">
      <w:pPr>
        <w:rPr>
          <w:rFonts w:ascii="Tahoma" w:hAnsi="Tahoma" w:cs="Tahoma"/>
        </w:rPr>
      </w:pPr>
    </w:p>
    <w:p w:rsidR="00362157" w:rsidRDefault="0036215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</w:tblGrid>
      <w:tr w:rsidR="006C5E49" w:rsidTr="006C5E49">
        <w:tc>
          <w:tcPr>
            <w:tcW w:w="4833" w:type="dxa"/>
          </w:tcPr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2E5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Message box</w:t>
            </w:r>
          </w:p>
          <w:p w:rsidR="002E5D99" w:rsidRDefault="002E5D9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  <w:p w:rsidR="006C5E49" w:rsidRDefault="006C5E49">
            <w:pPr>
              <w:rPr>
                <w:rFonts w:ascii="Tahoma" w:hAnsi="Tahoma" w:cs="Tahoma"/>
              </w:rPr>
            </w:pPr>
          </w:p>
        </w:tc>
      </w:tr>
    </w:tbl>
    <w:p w:rsidR="00362157" w:rsidRPr="000C361A" w:rsidRDefault="00362157">
      <w:pPr>
        <w:rPr>
          <w:rFonts w:ascii="Tahoma" w:hAnsi="Tahoma" w:cs="Tahoma"/>
        </w:rPr>
      </w:pPr>
    </w:p>
    <w:p w:rsidR="00A22F67" w:rsidRDefault="00831EC0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w:drawing>
          <wp:inline distT="0" distB="0" distL="0" distR="0">
            <wp:extent cx="2076450" cy="571500"/>
            <wp:effectExtent l="19050" t="0" r="0" b="0"/>
            <wp:docPr id="1" name="Picture 1" descr="F:\Fire Rescue NSW Retirees Peer Support Program\FRNSW logo\FRNSW logo\fire_and_rescue_NS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re Rescue NSW Retirees Peer Support Program\FRNSW logo\FRNSW logo\fire_and_rescue_NSW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C0" w:rsidRDefault="00831EC0">
      <w:pPr>
        <w:rPr>
          <w:sz w:val="56"/>
          <w:szCs w:val="56"/>
        </w:rPr>
      </w:pPr>
    </w:p>
    <w:p w:rsidR="00362157" w:rsidRDefault="00362157">
      <w:pPr>
        <w:rPr>
          <w:sz w:val="56"/>
          <w:szCs w:val="56"/>
        </w:rPr>
      </w:pPr>
      <w:r w:rsidRPr="00362157">
        <w:rPr>
          <w:sz w:val="56"/>
          <w:szCs w:val="56"/>
        </w:rPr>
        <w:lastRenderedPageBreak/>
        <w:t xml:space="preserve">Retired </w:t>
      </w:r>
      <w:r w:rsidR="00E657CA">
        <w:rPr>
          <w:sz w:val="56"/>
          <w:szCs w:val="56"/>
        </w:rPr>
        <w:t>M</w:t>
      </w:r>
      <w:r w:rsidRPr="00362157">
        <w:rPr>
          <w:sz w:val="56"/>
          <w:szCs w:val="56"/>
        </w:rPr>
        <w:t>embers</w:t>
      </w:r>
    </w:p>
    <w:p w:rsidR="00A54D8C" w:rsidRDefault="00362157" w:rsidP="00362157">
      <w:pPr>
        <w:rPr>
          <w:sz w:val="56"/>
          <w:szCs w:val="56"/>
        </w:rPr>
      </w:pPr>
      <w:r w:rsidRPr="00362157">
        <w:rPr>
          <w:sz w:val="56"/>
          <w:szCs w:val="56"/>
        </w:rPr>
        <w:t xml:space="preserve">Peer </w:t>
      </w:r>
      <w:r w:rsidR="00E657CA">
        <w:rPr>
          <w:sz w:val="56"/>
          <w:szCs w:val="56"/>
        </w:rPr>
        <w:t>S</w:t>
      </w:r>
      <w:r w:rsidRPr="00362157">
        <w:rPr>
          <w:sz w:val="56"/>
          <w:szCs w:val="56"/>
        </w:rPr>
        <w:t>upport</w:t>
      </w:r>
      <w:r>
        <w:rPr>
          <w:sz w:val="56"/>
          <w:szCs w:val="56"/>
        </w:rPr>
        <w:t xml:space="preserve">   </w:t>
      </w:r>
      <w:r w:rsidR="00E657CA">
        <w:rPr>
          <w:sz w:val="56"/>
          <w:szCs w:val="56"/>
        </w:rPr>
        <w:t>P</w:t>
      </w:r>
      <w:r w:rsidRPr="00362157">
        <w:rPr>
          <w:sz w:val="56"/>
          <w:szCs w:val="56"/>
        </w:rPr>
        <w:t>rogram</w:t>
      </w:r>
    </w:p>
    <w:p w:rsidR="00A54D8C" w:rsidRPr="00A54D8C" w:rsidRDefault="00A54D8C" w:rsidP="00362157">
      <w:pPr>
        <w:rPr>
          <w:sz w:val="16"/>
          <w:szCs w:val="16"/>
        </w:rPr>
      </w:pPr>
    </w:p>
    <w:p w:rsidR="00A43828" w:rsidRDefault="00A54D8C" w:rsidP="00362157">
      <w:pPr>
        <w:rPr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390775" cy="1485900"/>
            <wp:effectExtent l="0" t="0" r="9525" b="0"/>
            <wp:docPr id="3" name="Picture 3" descr="https://encrypted-tbn3.gstatic.com/images?q=tbn:ANd9GcRiw6HKE-SQJjWsPPjEOnP01G4ZERNiqDq8qAC44uRaaW2ZmgNkoFBv1HA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iw6HKE-SQJjWsPPjEOnP01G4ZERNiqDq8qAC44uRaaW2ZmgNkoFBv1HA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5BDE" w:rsidRDefault="00362157" w:rsidP="0036215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35984" w:rsidRDefault="00515BDE" w:rsidP="0036215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2E5D99" w:rsidRDefault="00515BDE" w:rsidP="0036215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62157">
        <w:rPr>
          <w:sz w:val="20"/>
          <w:szCs w:val="20"/>
        </w:rPr>
        <w:t>Supported by Health Promotion</w:t>
      </w:r>
    </w:p>
    <w:p w:rsidR="008B3358" w:rsidRPr="00362157" w:rsidRDefault="00860DBF" w:rsidP="003621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2157">
        <w:rPr>
          <w:sz w:val="20"/>
          <w:szCs w:val="20"/>
        </w:rPr>
        <w:t xml:space="preserve">   Well-being Co-ordinator</w:t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  <w:r w:rsidR="008B3358" w:rsidRPr="00362157">
        <w:rPr>
          <w:sz w:val="20"/>
          <w:szCs w:val="20"/>
        </w:rPr>
        <w:tab/>
      </w:r>
    </w:p>
    <w:p w:rsidR="006878A5" w:rsidRDefault="006878A5">
      <w:pPr>
        <w:rPr>
          <w:b/>
          <w:sz w:val="24"/>
          <w:szCs w:val="24"/>
        </w:rPr>
      </w:pPr>
    </w:p>
    <w:p w:rsidR="00472E3F" w:rsidRDefault="00472E3F" w:rsidP="003A50D5">
      <w:pPr>
        <w:rPr>
          <w:b/>
          <w:sz w:val="24"/>
          <w:szCs w:val="24"/>
        </w:rPr>
      </w:pPr>
    </w:p>
    <w:p w:rsidR="00472E3F" w:rsidRDefault="00472E3F" w:rsidP="003A50D5">
      <w:pPr>
        <w:rPr>
          <w:b/>
          <w:sz w:val="24"/>
          <w:szCs w:val="24"/>
        </w:rPr>
      </w:pPr>
    </w:p>
    <w:p w:rsidR="003A50D5" w:rsidRPr="00AA4122" w:rsidRDefault="003A50D5" w:rsidP="003A50D5">
      <w:pPr>
        <w:rPr>
          <w:b/>
          <w:sz w:val="24"/>
          <w:szCs w:val="24"/>
        </w:rPr>
      </w:pPr>
      <w:r w:rsidRPr="00AA4122">
        <w:rPr>
          <w:b/>
          <w:sz w:val="24"/>
          <w:szCs w:val="24"/>
        </w:rPr>
        <w:lastRenderedPageBreak/>
        <w:t>What is the Fire</w:t>
      </w:r>
      <w:r w:rsidR="00DF3619">
        <w:rPr>
          <w:b/>
          <w:sz w:val="24"/>
          <w:szCs w:val="24"/>
        </w:rPr>
        <w:t xml:space="preserve"> </w:t>
      </w:r>
      <w:r w:rsidR="00472E3F">
        <w:rPr>
          <w:b/>
          <w:sz w:val="24"/>
          <w:szCs w:val="24"/>
        </w:rPr>
        <w:t>&amp;</w:t>
      </w:r>
      <w:r w:rsidR="00DF3619">
        <w:rPr>
          <w:b/>
          <w:sz w:val="24"/>
          <w:szCs w:val="24"/>
        </w:rPr>
        <w:t xml:space="preserve"> Rescue N.S.W. Retiree </w:t>
      </w:r>
      <w:r w:rsidRPr="00AA4122">
        <w:rPr>
          <w:b/>
          <w:sz w:val="24"/>
          <w:szCs w:val="24"/>
        </w:rPr>
        <w:t xml:space="preserve">Peer </w:t>
      </w:r>
      <w:r w:rsidR="00DF3619">
        <w:rPr>
          <w:b/>
          <w:sz w:val="24"/>
          <w:szCs w:val="24"/>
        </w:rPr>
        <w:t>S</w:t>
      </w:r>
      <w:r w:rsidRPr="00AA4122">
        <w:rPr>
          <w:b/>
          <w:sz w:val="24"/>
          <w:szCs w:val="24"/>
        </w:rPr>
        <w:t>upport program?</w:t>
      </w:r>
    </w:p>
    <w:p w:rsidR="00AA4122" w:rsidRDefault="003A50D5" w:rsidP="00AA4122">
      <w:pPr>
        <w:rPr>
          <w:sz w:val="24"/>
          <w:szCs w:val="24"/>
        </w:rPr>
      </w:pPr>
      <w:r>
        <w:rPr>
          <w:sz w:val="24"/>
          <w:szCs w:val="24"/>
        </w:rPr>
        <w:t>We are retired members of Fire</w:t>
      </w:r>
      <w:r w:rsidR="00DF3619">
        <w:rPr>
          <w:sz w:val="24"/>
          <w:szCs w:val="24"/>
        </w:rPr>
        <w:t xml:space="preserve"> </w:t>
      </w:r>
      <w:r w:rsidR="00472E3F">
        <w:rPr>
          <w:sz w:val="24"/>
          <w:szCs w:val="24"/>
        </w:rPr>
        <w:t>&amp;</w:t>
      </w:r>
      <w:r>
        <w:rPr>
          <w:sz w:val="24"/>
          <w:szCs w:val="24"/>
        </w:rPr>
        <w:t xml:space="preserve"> Rescue N</w:t>
      </w:r>
      <w:r w:rsidR="005308F0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5308F0">
        <w:rPr>
          <w:sz w:val="24"/>
          <w:szCs w:val="24"/>
        </w:rPr>
        <w:t>.</w:t>
      </w:r>
      <w:r>
        <w:rPr>
          <w:sz w:val="24"/>
          <w:szCs w:val="24"/>
        </w:rPr>
        <w:t xml:space="preserve">W, supported by </w:t>
      </w:r>
      <w:r w:rsidR="00DF3619">
        <w:rPr>
          <w:sz w:val="24"/>
          <w:szCs w:val="24"/>
        </w:rPr>
        <w:t>FRNSW Health Promotion team</w:t>
      </w:r>
      <w:r w:rsidR="00C73CBE">
        <w:rPr>
          <w:sz w:val="24"/>
          <w:szCs w:val="24"/>
        </w:rPr>
        <w:t>,</w:t>
      </w:r>
      <w:r w:rsidR="00D10910">
        <w:rPr>
          <w:sz w:val="24"/>
          <w:szCs w:val="24"/>
        </w:rPr>
        <w:t xml:space="preserve"> </w:t>
      </w:r>
      <w:r w:rsidR="00AA4122">
        <w:rPr>
          <w:sz w:val="24"/>
          <w:szCs w:val="24"/>
        </w:rPr>
        <w:t>volunteering our time to offer s</w:t>
      </w:r>
      <w:r w:rsidR="00515BDE">
        <w:rPr>
          <w:sz w:val="24"/>
          <w:szCs w:val="24"/>
        </w:rPr>
        <w:t xml:space="preserve">upport </w:t>
      </w:r>
      <w:r w:rsidR="00AA4122">
        <w:rPr>
          <w:sz w:val="24"/>
          <w:szCs w:val="24"/>
        </w:rPr>
        <w:t xml:space="preserve">to </w:t>
      </w:r>
      <w:r w:rsidR="00515BDE">
        <w:rPr>
          <w:sz w:val="24"/>
          <w:szCs w:val="24"/>
        </w:rPr>
        <w:t>retired firefighters and families</w:t>
      </w:r>
      <w:r w:rsidR="00DF3619">
        <w:rPr>
          <w:sz w:val="24"/>
          <w:szCs w:val="24"/>
        </w:rPr>
        <w:t xml:space="preserve"> transitioning into retirement.</w:t>
      </w:r>
      <w:r w:rsidR="00390446">
        <w:rPr>
          <w:sz w:val="24"/>
          <w:szCs w:val="24"/>
        </w:rPr>
        <w:t xml:space="preserve"> The program also supports individuals</w:t>
      </w:r>
      <w:r w:rsidR="00515BDE">
        <w:rPr>
          <w:sz w:val="24"/>
          <w:szCs w:val="24"/>
        </w:rPr>
        <w:t xml:space="preserve"> experiencing personal difficulties</w:t>
      </w:r>
      <w:r w:rsidR="00FF4570">
        <w:rPr>
          <w:sz w:val="24"/>
          <w:szCs w:val="24"/>
        </w:rPr>
        <w:t xml:space="preserve"> </w:t>
      </w:r>
      <w:r w:rsidR="00390446">
        <w:rPr>
          <w:sz w:val="24"/>
          <w:szCs w:val="24"/>
        </w:rPr>
        <w:t>or</w:t>
      </w:r>
      <w:r w:rsidR="00FF4570">
        <w:rPr>
          <w:sz w:val="24"/>
          <w:szCs w:val="24"/>
        </w:rPr>
        <w:t xml:space="preserve"> mental health issues</w:t>
      </w:r>
      <w:r w:rsidR="008B301F">
        <w:rPr>
          <w:sz w:val="24"/>
          <w:szCs w:val="24"/>
        </w:rPr>
        <w:t>,</w:t>
      </w:r>
      <w:r w:rsidR="00FF4570">
        <w:rPr>
          <w:sz w:val="24"/>
          <w:szCs w:val="24"/>
        </w:rPr>
        <w:t xml:space="preserve"> such as depression, anxiety, substance abuse, PTSD, anger and family breakdown</w:t>
      </w:r>
      <w:r w:rsidR="00AA4122">
        <w:rPr>
          <w:sz w:val="24"/>
          <w:szCs w:val="24"/>
        </w:rPr>
        <w:t>.</w:t>
      </w:r>
    </w:p>
    <w:p w:rsidR="000A48A9" w:rsidRDefault="000A48A9" w:rsidP="00AA4122">
      <w:pPr>
        <w:rPr>
          <w:sz w:val="24"/>
          <w:szCs w:val="24"/>
        </w:rPr>
      </w:pPr>
      <w:r>
        <w:rPr>
          <w:sz w:val="24"/>
          <w:szCs w:val="24"/>
        </w:rPr>
        <w:t>We are not counse</w:t>
      </w:r>
      <w:r w:rsidR="00E74509">
        <w:rPr>
          <w:sz w:val="24"/>
          <w:szCs w:val="24"/>
        </w:rPr>
        <w:t>llors, but can be so</w:t>
      </w:r>
      <w:r w:rsidR="00390446">
        <w:rPr>
          <w:sz w:val="24"/>
          <w:szCs w:val="24"/>
        </w:rPr>
        <w:t>meone you can talk to and discuss</w:t>
      </w:r>
      <w:r w:rsidR="00E74509">
        <w:rPr>
          <w:sz w:val="24"/>
          <w:szCs w:val="24"/>
        </w:rPr>
        <w:t xml:space="preserve"> professional help in your local area such as counsellors, psychologist, psychiatrist and other help </w:t>
      </w:r>
      <w:r w:rsidR="00390446">
        <w:rPr>
          <w:sz w:val="24"/>
          <w:szCs w:val="24"/>
        </w:rPr>
        <w:t>providers. Your first call is often</w:t>
      </w:r>
      <w:r w:rsidR="00E74509">
        <w:rPr>
          <w:sz w:val="24"/>
          <w:szCs w:val="24"/>
        </w:rPr>
        <w:t xml:space="preserve"> your G.P</w:t>
      </w:r>
      <w:r w:rsidR="00390446">
        <w:rPr>
          <w:sz w:val="24"/>
          <w:szCs w:val="24"/>
        </w:rPr>
        <w:t>.</w:t>
      </w:r>
      <w:r w:rsidR="0089348D">
        <w:rPr>
          <w:sz w:val="24"/>
          <w:szCs w:val="24"/>
        </w:rPr>
        <w:t xml:space="preserve">                                  </w:t>
      </w:r>
      <w:r w:rsidR="000C361A">
        <w:rPr>
          <w:sz w:val="24"/>
          <w:szCs w:val="24"/>
        </w:rPr>
        <w:t>Statistics</w:t>
      </w:r>
      <w:r w:rsidR="0089348D">
        <w:rPr>
          <w:sz w:val="24"/>
          <w:szCs w:val="24"/>
        </w:rPr>
        <w:t xml:space="preserve"> tell us that one in five</w:t>
      </w:r>
      <w:r w:rsidR="00390446">
        <w:rPr>
          <w:sz w:val="24"/>
          <w:szCs w:val="24"/>
        </w:rPr>
        <w:t xml:space="preserve"> people</w:t>
      </w:r>
      <w:r w:rsidR="0089348D">
        <w:rPr>
          <w:sz w:val="24"/>
          <w:szCs w:val="24"/>
        </w:rPr>
        <w:t xml:space="preserve"> experience one form or other of mental health</w:t>
      </w:r>
      <w:r w:rsidR="00E74509">
        <w:rPr>
          <w:sz w:val="24"/>
          <w:szCs w:val="24"/>
        </w:rPr>
        <w:t xml:space="preserve"> </w:t>
      </w:r>
      <w:r w:rsidR="0089348D">
        <w:rPr>
          <w:sz w:val="24"/>
          <w:szCs w:val="24"/>
        </w:rPr>
        <w:t>illness</w:t>
      </w:r>
      <w:r w:rsidR="00390446">
        <w:rPr>
          <w:sz w:val="24"/>
          <w:szCs w:val="24"/>
        </w:rPr>
        <w:t xml:space="preserve"> and reaching out for help is essential to good health.</w:t>
      </w:r>
    </w:p>
    <w:p w:rsidR="00FF4570" w:rsidRPr="00AA4122" w:rsidRDefault="00AA4122" w:rsidP="00AA41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4122">
        <w:rPr>
          <w:b/>
          <w:sz w:val="24"/>
          <w:szCs w:val="24"/>
        </w:rPr>
        <w:t>Confidentiality</w:t>
      </w:r>
    </w:p>
    <w:p w:rsidR="00725FF4" w:rsidRDefault="00AA4122" w:rsidP="00FF45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All con</w:t>
      </w:r>
      <w:r w:rsidR="006878A5">
        <w:rPr>
          <w:sz w:val="24"/>
          <w:szCs w:val="24"/>
        </w:rPr>
        <w:t xml:space="preserve">versations </w:t>
      </w:r>
      <w:r>
        <w:rPr>
          <w:sz w:val="24"/>
          <w:szCs w:val="24"/>
        </w:rPr>
        <w:t>are strictly confidential</w:t>
      </w:r>
      <w:r w:rsidR="00D10910">
        <w:rPr>
          <w:sz w:val="24"/>
          <w:szCs w:val="24"/>
        </w:rPr>
        <w:t>. Information about you is not shared with anyone unless authorised by you</w:t>
      </w:r>
      <w:r w:rsidR="008B301F">
        <w:rPr>
          <w:sz w:val="24"/>
          <w:szCs w:val="24"/>
        </w:rPr>
        <w:t>.</w:t>
      </w:r>
    </w:p>
    <w:p w:rsidR="008B301F" w:rsidRDefault="00360616" w:rsidP="00FF457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p w:rsidR="00360616" w:rsidRDefault="001C4EB6" w:rsidP="00FF45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</w:t>
      </w:r>
      <w:r w:rsidR="00360616" w:rsidRPr="00360616">
        <w:rPr>
          <w:sz w:val="24"/>
          <w:szCs w:val="24"/>
        </w:rPr>
        <w:t>ust make a call</w:t>
      </w:r>
      <w:r>
        <w:rPr>
          <w:sz w:val="24"/>
          <w:szCs w:val="24"/>
        </w:rPr>
        <w:t>:</w:t>
      </w:r>
    </w:p>
    <w:p w:rsidR="001C4EB6" w:rsidRDefault="001C4EB6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FRNSW</w:t>
      </w:r>
      <w:r w:rsidR="00580EBD">
        <w:rPr>
          <w:sz w:val="24"/>
          <w:szCs w:val="24"/>
        </w:rPr>
        <w:t xml:space="preserve"> Retirees </w:t>
      </w:r>
      <w:r w:rsidR="000A48A9">
        <w:rPr>
          <w:sz w:val="24"/>
          <w:szCs w:val="24"/>
        </w:rPr>
        <w:t xml:space="preserve">Peer </w:t>
      </w:r>
      <w:r>
        <w:rPr>
          <w:sz w:val="24"/>
          <w:szCs w:val="24"/>
        </w:rPr>
        <w:t>S</w:t>
      </w:r>
      <w:r w:rsidR="000A48A9">
        <w:rPr>
          <w:sz w:val="24"/>
          <w:szCs w:val="24"/>
        </w:rPr>
        <w:t>upport</w:t>
      </w:r>
      <w:r>
        <w:rPr>
          <w:sz w:val="24"/>
          <w:szCs w:val="24"/>
        </w:rPr>
        <w:t xml:space="preserve"> Program</w:t>
      </w:r>
    </w:p>
    <w:p w:rsidR="001504A2" w:rsidRDefault="001504A2" w:rsidP="000A48A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Wellbeing Co-ordinator 9265 391</w:t>
      </w:r>
      <w:r w:rsidR="007B7255">
        <w:rPr>
          <w:b/>
          <w:sz w:val="24"/>
          <w:szCs w:val="24"/>
        </w:rPr>
        <w:t>0</w:t>
      </w:r>
    </w:p>
    <w:p w:rsidR="001504A2" w:rsidRPr="001504A2" w:rsidRDefault="007B7255" w:rsidP="000A48A9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Website &amp; Gmail address:</w:t>
      </w:r>
    </w:p>
    <w:p w:rsidR="001504A2" w:rsidRPr="00276FEA" w:rsidRDefault="00310098" w:rsidP="000A48A9">
      <w:pPr>
        <w:pStyle w:val="ListParagraph"/>
        <w:ind w:left="0"/>
        <w:rPr>
          <w:b/>
          <w:sz w:val="24"/>
          <w:szCs w:val="24"/>
        </w:rPr>
      </w:pPr>
      <w:hyperlink r:id="rId10" w:history="1">
        <w:r w:rsidR="007B7255" w:rsidRPr="002451C0">
          <w:rPr>
            <w:rStyle w:val="Hyperlink"/>
            <w:b/>
            <w:sz w:val="24"/>
            <w:szCs w:val="24"/>
          </w:rPr>
          <w:t>www.retiredfirefightersupport.com.au</w:t>
        </w:r>
      </w:hyperlink>
      <w:r w:rsidR="007B7255">
        <w:rPr>
          <w:b/>
          <w:sz w:val="24"/>
          <w:szCs w:val="24"/>
        </w:rPr>
        <w:t xml:space="preserve"> </w:t>
      </w:r>
    </w:p>
    <w:p w:rsidR="00276FEA" w:rsidRDefault="00310098" w:rsidP="008E32BB">
      <w:pPr>
        <w:pStyle w:val="ListParagraph"/>
        <w:ind w:left="0"/>
        <w:rPr>
          <w:b/>
          <w:sz w:val="24"/>
          <w:szCs w:val="24"/>
        </w:rPr>
      </w:pPr>
      <w:hyperlink r:id="rId11" w:history="1">
        <w:r w:rsidR="00276FEA" w:rsidRPr="001809CF">
          <w:rPr>
            <w:rStyle w:val="Hyperlink"/>
            <w:sz w:val="24"/>
            <w:szCs w:val="24"/>
          </w:rPr>
          <w:t>retiredpeersfrnsw@gmail.com</w:t>
        </w:r>
      </w:hyperlink>
    </w:p>
    <w:p w:rsidR="00893AF4" w:rsidRPr="00276FEA" w:rsidRDefault="008E32BB" w:rsidP="008E32BB">
      <w:pPr>
        <w:pStyle w:val="ListParagraph"/>
        <w:ind w:left="0"/>
        <w:rPr>
          <w:b/>
          <w:sz w:val="24"/>
          <w:szCs w:val="24"/>
        </w:rPr>
      </w:pPr>
      <w:r w:rsidRPr="00276FEA">
        <w:rPr>
          <w:sz w:val="24"/>
          <w:szCs w:val="24"/>
        </w:rPr>
        <w:t xml:space="preserve"> </w:t>
      </w:r>
      <w:r w:rsidR="007B7255">
        <w:rPr>
          <w:b/>
          <w:sz w:val="24"/>
          <w:szCs w:val="24"/>
        </w:rPr>
        <w:t xml:space="preserve">Or, </w:t>
      </w:r>
      <w:r w:rsidR="00276FEA">
        <w:rPr>
          <w:b/>
          <w:sz w:val="24"/>
          <w:szCs w:val="24"/>
        </w:rPr>
        <w:t>just give</w:t>
      </w:r>
      <w:r w:rsidR="00472E3F" w:rsidRPr="00276FEA">
        <w:rPr>
          <w:b/>
          <w:sz w:val="24"/>
          <w:szCs w:val="24"/>
        </w:rPr>
        <w:t xml:space="preserve"> us a call.</w:t>
      </w:r>
    </w:p>
    <w:p w:rsidR="00276FEA" w:rsidRDefault="00276FEA" w:rsidP="008E32BB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76FEA">
        <w:rPr>
          <w:b/>
          <w:sz w:val="24"/>
          <w:szCs w:val="24"/>
        </w:rPr>
        <w:t>0477 342 750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(Duty Officer)</w:t>
      </w:r>
    </w:p>
    <w:p w:rsidR="00111791" w:rsidRPr="00111791" w:rsidRDefault="00111791" w:rsidP="008E32BB">
      <w:pPr>
        <w:pStyle w:val="ListParagraph"/>
        <w:ind w:left="0"/>
        <w:rPr>
          <w:sz w:val="24"/>
          <w:szCs w:val="24"/>
          <w:u w:val="single"/>
        </w:rPr>
      </w:pPr>
      <w:r w:rsidRPr="00111791">
        <w:rPr>
          <w:sz w:val="24"/>
          <w:szCs w:val="24"/>
          <w:u w:val="single"/>
        </w:rPr>
        <w:t>Retirees Peer Support Team Members</w:t>
      </w:r>
      <w:r>
        <w:rPr>
          <w:sz w:val="24"/>
          <w:szCs w:val="24"/>
          <w:u w:val="single"/>
        </w:rPr>
        <w:t>:</w:t>
      </w:r>
    </w:p>
    <w:p w:rsidR="000A48A9" w:rsidRDefault="000A48A9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Graham Manners</w:t>
      </w:r>
      <w:r>
        <w:rPr>
          <w:sz w:val="24"/>
          <w:szCs w:val="24"/>
        </w:rPr>
        <w:tab/>
      </w:r>
    </w:p>
    <w:p w:rsidR="000A48A9" w:rsidRDefault="000A48A9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Keith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48A9" w:rsidRDefault="000A48A9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Mark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E4" w:rsidRDefault="00E657C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Joh</w:t>
      </w:r>
      <w:r w:rsidR="00276FEA">
        <w:rPr>
          <w:sz w:val="24"/>
          <w:szCs w:val="24"/>
        </w:rPr>
        <w:t>n Bedford</w:t>
      </w:r>
      <w:r w:rsidR="00276FEA">
        <w:rPr>
          <w:sz w:val="24"/>
          <w:szCs w:val="24"/>
        </w:rPr>
        <w:tab/>
      </w:r>
      <w:r w:rsidR="00276FEA">
        <w:rPr>
          <w:sz w:val="24"/>
          <w:szCs w:val="24"/>
        </w:rPr>
        <w:tab/>
      </w:r>
    </w:p>
    <w:p w:rsidR="007202E4" w:rsidRDefault="00276FE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Bob Gouttman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E4" w:rsidRDefault="00276FE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Chris. Jurgeit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E4" w:rsidRDefault="00276FE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Scott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E4" w:rsidRDefault="00276FE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Greg. Reid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E4" w:rsidRDefault="007202E4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Phillip Vale</w:t>
      </w:r>
      <w:r>
        <w:rPr>
          <w:sz w:val="24"/>
          <w:szCs w:val="24"/>
        </w:rPr>
        <w:tab/>
      </w:r>
    </w:p>
    <w:p w:rsidR="007202E4" w:rsidRDefault="00276FEA" w:rsidP="000A48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Garry Evans</w:t>
      </w:r>
      <w:r>
        <w:rPr>
          <w:sz w:val="24"/>
          <w:szCs w:val="24"/>
        </w:rPr>
        <w:tab/>
      </w:r>
    </w:p>
    <w:p w:rsidR="00360616" w:rsidRDefault="003A77CD" w:rsidP="00FF4570">
      <w:pPr>
        <w:pStyle w:val="ListParagraph"/>
        <w:ind w:left="0"/>
        <w:rPr>
          <w:sz w:val="24"/>
          <w:szCs w:val="24"/>
        </w:rPr>
      </w:pPr>
      <w:r w:rsidRPr="003A77CD">
        <w:rPr>
          <w:sz w:val="24"/>
          <w:szCs w:val="24"/>
        </w:rPr>
        <w:t>Paul McIvor</w:t>
      </w:r>
      <w:r w:rsidR="00276FEA">
        <w:rPr>
          <w:sz w:val="24"/>
          <w:szCs w:val="24"/>
        </w:rPr>
        <w:tab/>
      </w:r>
      <w:r w:rsidR="00276FEA">
        <w:rPr>
          <w:sz w:val="24"/>
          <w:szCs w:val="24"/>
        </w:rPr>
        <w:tab/>
      </w:r>
    </w:p>
    <w:p w:rsidR="00126252" w:rsidRDefault="00276FEA" w:rsidP="00FF45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Robert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0098" w:rsidRDefault="00276FEA" w:rsidP="00FF45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McHardie</w:t>
      </w:r>
      <w:proofErr w:type="spellEnd"/>
    </w:p>
    <w:p w:rsidR="00126252" w:rsidRPr="003A77CD" w:rsidRDefault="00310098" w:rsidP="00FF45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Marcus Baker</w:t>
      </w:r>
      <w:bookmarkStart w:id="0" w:name="_GoBack"/>
      <w:bookmarkEnd w:id="0"/>
      <w:r w:rsidR="00276FEA">
        <w:rPr>
          <w:sz w:val="24"/>
          <w:szCs w:val="24"/>
        </w:rPr>
        <w:tab/>
      </w:r>
    </w:p>
    <w:p w:rsidR="0089348D" w:rsidRDefault="00235984" w:rsidP="00FF4570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0A48A9">
        <w:rPr>
          <w:b/>
          <w:sz w:val="24"/>
          <w:szCs w:val="24"/>
        </w:rPr>
        <w:t xml:space="preserve">Support providers </w:t>
      </w:r>
      <w:r w:rsidR="0089348D">
        <w:rPr>
          <w:b/>
          <w:sz w:val="24"/>
          <w:szCs w:val="24"/>
        </w:rPr>
        <w:t xml:space="preserve"> </w:t>
      </w:r>
    </w:p>
    <w:p w:rsidR="00725FF4" w:rsidRPr="009909CA" w:rsidRDefault="00C45B45" w:rsidP="00E74509">
      <w:pPr>
        <w:pStyle w:val="ListParagraph"/>
        <w:ind w:left="0"/>
        <w:rPr>
          <w:b/>
          <w:sz w:val="24"/>
          <w:szCs w:val="24"/>
        </w:rPr>
      </w:pPr>
      <w:r w:rsidRPr="009909CA">
        <w:rPr>
          <w:b/>
          <w:sz w:val="24"/>
          <w:szCs w:val="24"/>
        </w:rPr>
        <w:t>Beyondblue</w:t>
      </w:r>
    </w:p>
    <w:p w:rsidR="00725FF4" w:rsidRPr="00580EBD" w:rsidRDefault="00C45B45" w:rsidP="00E74509">
      <w:pPr>
        <w:pStyle w:val="ListParagraph"/>
        <w:ind w:left="0"/>
        <w:rPr>
          <w:sz w:val="24"/>
          <w:szCs w:val="24"/>
        </w:rPr>
      </w:pPr>
      <w:r w:rsidRPr="00580EBD">
        <w:rPr>
          <w:rStyle w:val="HTMLCite"/>
          <w:rFonts w:ascii="Arial" w:hAnsi="Arial" w:cs="Arial"/>
          <w:bCs/>
          <w:color w:val="666666"/>
          <w:sz w:val="24"/>
          <w:szCs w:val="24"/>
        </w:rPr>
        <w:t>beyondblue</w:t>
      </w:r>
      <w:r w:rsidR="0089348D" w:rsidRPr="00580EBD">
        <w:rPr>
          <w:rStyle w:val="HTMLCite"/>
          <w:rFonts w:ascii="Arial" w:hAnsi="Arial" w:cs="Arial"/>
          <w:color w:val="666666"/>
          <w:sz w:val="24"/>
          <w:szCs w:val="24"/>
        </w:rPr>
        <w:t>.org.au</w:t>
      </w:r>
    </w:p>
    <w:p w:rsidR="009909CA" w:rsidRPr="00580EBD" w:rsidRDefault="00C45B45" w:rsidP="00E74509">
      <w:pPr>
        <w:pStyle w:val="ListParagraph"/>
        <w:ind w:left="0"/>
        <w:rPr>
          <w:sz w:val="24"/>
          <w:szCs w:val="24"/>
        </w:rPr>
      </w:pPr>
      <w:r w:rsidRPr="00580EBD">
        <w:rPr>
          <w:sz w:val="24"/>
          <w:szCs w:val="24"/>
        </w:rPr>
        <w:t>1300 224636</w:t>
      </w:r>
    </w:p>
    <w:p w:rsidR="00472E3F" w:rsidRDefault="00C45B45" w:rsidP="00E74509">
      <w:pPr>
        <w:pStyle w:val="ListParagraph"/>
        <w:ind w:left="0"/>
        <w:rPr>
          <w:sz w:val="24"/>
          <w:szCs w:val="24"/>
        </w:rPr>
      </w:pPr>
      <w:r w:rsidRPr="009909CA">
        <w:rPr>
          <w:b/>
          <w:sz w:val="24"/>
          <w:szCs w:val="24"/>
        </w:rPr>
        <w:t>Life line</w:t>
      </w:r>
      <w:r w:rsidR="00E74509" w:rsidRPr="00580EBD">
        <w:rPr>
          <w:sz w:val="24"/>
          <w:szCs w:val="24"/>
        </w:rPr>
        <w:t xml:space="preserve">  </w:t>
      </w:r>
    </w:p>
    <w:p w:rsidR="00C45B45" w:rsidRPr="00580EBD" w:rsidRDefault="00472E3F" w:rsidP="00E74509">
      <w:pPr>
        <w:pStyle w:val="ListParagraph"/>
        <w:ind w:left="0"/>
        <w:rPr>
          <w:rStyle w:val="HTMLCite"/>
          <w:rFonts w:ascii="Arial" w:hAnsi="Arial" w:cs="Arial"/>
          <w:color w:val="666666"/>
          <w:sz w:val="24"/>
          <w:szCs w:val="24"/>
        </w:rPr>
      </w:pPr>
      <w:r w:rsidRPr="00580EBD">
        <w:rPr>
          <w:rStyle w:val="HTMLCite"/>
          <w:rFonts w:ascii="Arial" w:hAnsi="Arial" w:cs="Arial"/>
          <w:bCs/>
          <w:color w:val="666666"/>
          <w:sz w:val="24"/>
          <w:szCs w:val="24"/>
        </w:rPr>
        <w:t>lifeline</w:t>
      </w:r>
      <w:r w:rsidRPr="00580EBD">
        <w:rPr>
          <w:rStyle w:val="HTMLCite"/>
          <w:rFonts w:ascii="Arial" w:hAnsi="Arial" w:cs="Arial"/>
          <w:color w:val="666666"/>
          <w:sz w:val="24"/>
          <w:szCs w:val="24"/>
        </w:rPr>
        <w:t>.org.au</w:t>
      </w:r>
      <w:r w:rsidR="00E74509" w:rsidRPr="00580EBD">
        <w:rPr>
          <w:sz w:val="24"/>
          <w:szCs w:val="24"/>
        </w:rPr>
        <w:t xml:space="preserve">                                           </w:t>
      </w:r>
    </w:p>
    <w:p w:rsidR="0031323B" w:rsidRPr="00580EBD" w:rsidRDefault="00C45B45" w:rsidP="00E74509">
      <w:pPr>
        <w:pStyle w:val="ListParagraph"/>
        <w:ind w:left="0"/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r w:rsidRPr="00580EBD">
        <w:rPr>
          <w:rStyle w:val="HTMLCite"/>
          <w:rFonts w:ascii="Arial" w:hAnsi="Arial" w:cs="Arial"/>
          <w:i w:val="0"/>
          <w:color w:val="666666"/>
          <w:sz w:val="24"/>
          <w:szCs w:val="24"/>
        </w:rPr>
        <w:t>131114</w:t>
      </w:r>
    </w:p>
    <w:p w:rsidR="001B72D9" w:rsidRPr="009909CA" w:rsidRDefault="001B72D9" w:rsidP="00E74509">
      <w:pPr>
        <w:pStyle w:val="ListParagraph"/>
        <w:ind w:left="0"/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</w:pPr>
      <w:r w:rsidRPr="009909CA"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  <w:t>Directory of services</w:t>
      </w:r>
    </w:p>
    <w:p w:rsidR="0031323B" w:rsidRPr="009909CA" w:rsidRDefault="0031323B" w:rsidP="00E74509">
      <w:pPr>
        <w:pStyle w:val="ListParagraph"/>
        <w:ind w:left="0"/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</w:pPr>
      <w:r w:rsidRPr="009909CA"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  <w:t>Palliative care NSW</w:t>
      </w:r>
    </w:p>
    <w:p w:rsidR="001B72D9" w:rsidRPr="00580EBD" w:rsidRDefault="001B72D9" w:rsidP="00E74509">
      <w:pPr>
        <w:pStyle w:val="ListParagraph"/>
        <w:ind w:left="0"/>
        <w:rPr>
          <w:rStyle w:val="HTMLCite"/>
          <w:rFonts w:ascii="Arial" w:hAnsi="Arial" w:cs="Arial"/>
          <w:color w:val="666666"/>
          <w:sz w:val="24"/>
          <w:szCs w:val="24"/>
        </w:rPr>
      </w:pPr>
      <w:r w:rsidRPr="00580EBD">
        <w:rPr>
          <w:rStyle w:val="HTMLCite"/>
          <w:rFonts w:ascii="Arial" w:hAnsi="Arial" w:cs="Arial"/>
          <w:bCs/>
          <w:color w:val="666666"/>
          <w:sz w:val="24"/>
          <w:szCs w:val="24"/>
        </w:rPr>
        <w:t>palliativecarensw</w:t>
      </w:r>
      <w:r w:rsidRPr="00580EBD">
        <w:rPr>
          <w:rStyle w:val="HTMLCite"/>
          <w:rFonts w:ascii="Arial" w:hAnsi="Arial" w:cs="Arial"/>
          <w:color w:val="666666"/>
          <w:sz w:val="24"/>
          <w:szCs w:val="24"/>
        </w:rPr>
        <w:t>.org.au</w:t>
      </w:r>
    </w:p>
    <w:p w:rsidR="00360616" w:rsidRDefault="00360616" w:rsidP="00E74509">
      <w:pPr>
        <w:pStyle w:val="ListParagraph"/>
        <w:ind w:left="0"/>
        <w:rPr>
          <w:rStyle w:val="HTMLCite"/>
          <w:rFonts w:ascii="Arial" w:hAnsi="Arial" w:cs="Arial"/>
          <w:color w:val="666666"/>
          <w:sz w:val="24"/>
          <w:szCs w:val="24"/>
        </w:rPr>
      </w:pPr>
      <w:r w:rsidRPr="00580EBD">
        <w:rPr>
          <w:rStyle w:val="HTMLCite"/>
          <w:rFonts w:ascii="Arial" w:hAnsi="Arial" w:cs="Arial"/>
          <w:color w:val="666666"/>
          <w:sz w:val="24"/>
          <w:szCs w:val="24"/>
        </w:rPr>
        <w:t>(</w:t>
      </w:r>
      <w:r w:rsidR="00472E3F">
        <w:rPr>
          <w:rStyle w:val="HTMLCite"/>
          <w:rFonts w:ascii="Arial" w:hAnsi="Arial" w:cs="Arial"/>
          <w:color w:val="666666"/>
          <w:sz w:val="24"/>
          <w:szCs w:val="24"/>
        </w:rPr>
        <w:t>W</w:t>
      </w:r>
      <w:r w:rsidR="001D5AA7">
        <w:rPr>
          <w:rStyle w:val="HTMLCite"/>
          <w:rFonts w:ascii="Arial" w:hAnsi="Arial" w:cs="Arial"/>
          <w:color w:val="666666"/>
          <w:sz w:val="24"/>
          <w:szCs w:val="24"/>
        </w:rPr>
        <w:t>eb</w:t>
      </w:r>
      <w:r w:rsidR="00884555" w:rsidRPr="00580EBD">
        <w:rPr>
          <w:rStyle w:val="HTMLCite"/>
          <w:rFonts w:ascii="Arial" w:hAnsi="Arial" w:cs="Arial"/>
          <w:color w:val="666666"/>
          <w:sz w:val="24"/>
          <w:szCs w:val="24"/>
        </w:rPr>
        <w:t>site</w:t>
      </w:r>
      <w:r w:rsidR="001D5AA7">
        <w:rPr>
          <w:rStyle w:val="HTMLCite"/>
          <w:rFonts w:ascii="Arial" w:hAnsi="Arial" w:cs="Arial"/>
          <w:color w:val="666666"/>
          <w:sz w:val="24"/>
          <w:szCs w:val="24"/>
        </w:rPr>
        <w:t xml:space="preserve"> </w:t>
      </w:r>
      <w:r w:rsidR="00884555" w:rsidRPr="00580EBD">
        <w:rPr>
          <w:rStyle w:val="HTMLCite"/>
          <w:rFonts w:ascii="Arial" w:hAnsi="Arial" w:cs="Arial"/>
          <w:color w:val="666666"/>
          <w:sz w:val="24"/>
          <w:szCs w:val="24"/>
        </w:rPr>
        <w:t xml:space="preserve">will show contact </w:t>
      </w:r>
      <w:r w:rsidR="00B94469" w:rsidRPr="00580EBD">
        <w:rPr>
          <w:rStyle w:val="HTMLCite"/>
          <w:rFonts w:ascii="Arial" w:hAnsi="Arial" w:cs="Arial"/>
          <w:color w:val="666666"/>
          <w:sz w:val="24"/>
          <w:szCs w:val="24"/>
        </w:rPr>
        <w:t xml:space="preserve">in your </w:t>
      </w:r>
      <w:r w:rsidR="00884555" w:rsidRPr="00580EBD">
        <w:rPr>
          <w:rStyle w:val="HTMLCite"/>
          <w:rFonts w:ascii="Arial" w:hAnsi="Arial" w:cs="Arial"/>
          <w:color w:val="666666"/>
          <w:sz w:val="24"/>
          <w:szCs w:val="24"/>
        </w:rPr>
        <w:t>area)</w:t>
      </w:r>
    </w:p>
    <w:p w:rsidR="009909CA" w:rsidRDefault="00503D9F" w:rsidP="00E74509">
      <w:pPr>
        <w:pStyle w:val="ListParagraph"/>
        <w:ind w:left="0"/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</w:pPr>
      <w:r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  <w:lastRenderedPageBreak/>
        <w:t>Black Dog Institute</w:t>
      </w:r>
    </w:p>
    <w:p w:rsidR="00503D9F" w:rsidRDefault="00310098" w:rsidP="00E74509">
      <w:pPr>
        <w:pStyle w:val="ListParagraph"/>
        <w:ind w:left="0"/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</w:pPr>
      <w:hyperlink r:id="rId12" w:history="1">
        <w:r w:rsidR="00126252" w:rsidRPr="007B39FF">
          <w:rPr>
            <w:rStyle w:val="Hyperlink"/>
            <w:rFonts w:ascii="Arial" w:hAnsi="Arial" w:cs="Arial"/>
            <w:b/>
            <w:sz w:val="24"/>
            <w:szCs w:val="24"/>
          </w:rPr>
          <w:t>www.blackdoginstitute.org.au</w:t>
        </w:r>
      </w:hyperlink>
    </w:p>
    <w:p w:rsidR="00126252" w:rsidRDefault="00126252" w:rsidP="00E74509">
      <w:pPr>
        <w:pStyle w:val="ListParagraph"/>
        <w:ind w:left="0"/>
        <w:rPr>
          <w:rStyle w:val="HTMLCite"/>
          <w:rFonts w:ascii="Arial" w:hAnsi="Arial" w:cs="Arial"/>
          <w:b/>
          <w:i w:val="0"/>
          <w:color w:val="666666"/>
          <w:sz w:val="24"/>
          <w:szCs w:val="24"/>
        </w:rPr>
      </w:pPr>
    </w:p>
    <w:p w:rsidR="00A43828" w:rsidRPr="00235984" w:rsidRDefault="00B94469" w:rsidP="00FF4570">
      <w:pPr>
        <w:pStyle w:val="ListParagraph"/>
        <w:ind w:left="0"/>
        <w:rPr>
          <w:b/>
          <w:sz w:val="24"/>
          <w:szCs w:val="24"/>
        </w:rPr>
      </w:pPr>
      <w:r w:rsidRPr="00235984">
        <w:rPr>
          <w:b/>
          <w:sz w:val="24"/>
          <w:szCs w:val="24"/>
        </w:rPr>
        <w:t>Handy check list prior to retirement</w:t>
      </w:r>
    </w:p>
    <w:p w:rsidR="00B94469" w:rsidRDefault="00B94469" w:rsidP="00B9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with your superannuation</w:t>
      </w:r>
      <w:r w:rsidR="00472E3F">
        <w:rPr>
          <w:sz w:val="24"/>
          <w:szCs w:val="24"/>
        </w:rPr>
        <w:t xml:space="preserve"> provider</w:t>
      </w:r>
      <w:r>
        <w:rPr>
          <w:sz w:val="24"/>
          <w:szCs w:val="24"/>
        </w:rPr>
        <w:t xml:space="preserve"> for any requirement prior to retirement</w:t>
      </w:r>
    </w:p>
    <w:p w:rsidR="00B94469" w:rsidRDefault="00B94469" w:rsidP="00B9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having a well check pr</w:t>
      </w:r>
      <w:r w:rsidR="00390446">
        <w:rPr>
          <w:sz w:val="24"/>
          <w:szCs w:val="24"/>
        </w:rPr>
        <w:t>ior to retirement with a</w:t>
      </w:r>
      <w:r>
        <w:rPr>
          <w:sz w:val="24"/>
          <w:szCs w:val="24"/>
        </w:rPr>
        <w:t xml:space="preserve"> psychologist</w:t>
      </w:r>
      <w:r w:rsidR="00390446">
        <w:rPr>
          <w:sz w:val="24"/>
          <w:szCs w:val="24"/>
        </w:rPr>
        <w:t xml:space="preserve"> .A retired peer can talk to you about options.</w:t>
      </w:r>
    </w:p>
    <w:p w:rsidR="00B94469" w:rsidRDefault="00B94469" w:rsidP="00B9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age care (Will, Power of attorney, guardianship</w:t>
      </w:r>
      <w:r w:rsidR="00472E3F">
        <w:rPr>
          <w:sz w:val="24"/>
          <w:szCs w:val="24"/>
        </w:rPr>
        <w:t>)</w:t>
      </w:r>
    </w:p>
    <w:p w:rsidR="00B94469" w:rsidRDefault="00B94469" w:rsidP="00B9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goals for retirement</w:t>
      </w:r>
    </w:p>
    <w:p w:rsidR="00B94469" w:rsidRDefault="00B94469" w:rsidP="00B9446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work</w:t>
      </w:r>
    </w:p>
    <w:p w:rsidR="00B94469" w:rsidRDefault="001C4EB6" w:rsidP="00B9446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University/TAFE</w:t>
      </w:r>
      <w:r w:rsidR="000664FA">
        <w:rPr>
          <w:sz w:val="24"/>
          <w:szCs w:val="24"/>
        </w:rPr>
        <w:t xml:space="preserve"> </w:t>
      </w:r>
      <w:r w:rsidR="00B94469">
        <w:rPr>
          <w:sz w:val="24"/>
          <w:szCs w:val="24"/>
        </w:rPr>
        <w:t>degrees</w:t>
      </w:r>
    </w:p>
    <w:p w:rsidR="00B94469" w:rsidRDefault="00B94469" w:rsidP="00B9446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Hobbies</w:t>
      </w:r>
    </w:p>
    <w:p w:rsidR="00B94469" w:rsidRDefault="00B94469" w:rsidP="00B9446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B94469" w:rsidRDefault="000912A3" w:rsidP="00B9446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… Gym, sport, walking</w:t>
      </w:r>
    </w:p>
    <w:p w:rsidR="000912A3" w:rsidRPr="00C913EF" w:rsidRDefault="00472E3F" w:rsidP="000912A3">
      <w:pPr>
        <w:pStyle w:val="ListParagraph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It can be</w:t>
      </w:r>
      <w:r w:rsidR="00C913EF">
        <w:rPr>
          <w:i/>
          <w:sz w:val="24"/>
          <w:szCs w:val="24"/>
        </w:rPr>
        <w:t xml:space="preserve"> v</w:t>
      </w:r>
      <w:r w:rsidR="000912A3" w:rsidRPr="000912A3">
        <w:rPr>
          <w:i/>
          <w:sz w:val="24"/>
          <w:szCs w:val="24"/>
        </w:rPr>
        <w:t xml:space="preserve">ery easy to become </w:t>
      </w:r>
      <w:r w:rsidR="00C913EF" w:rsidRPr="00C913EF">
        <w:rPr>
          <w:i/>
          <w:sz w:val="24"/>
          <w:szCs w:val="24"/>
        </w:rPr>
        <w:t>‘</w:t>
      </w:r>
      <w:r w:rsidR="000912A3" w:rsidRPr="00C913EF">
        <w:rPr>
          <w:i/>
          <w:sz w:val="24"/>
          <w:szCs w:val="24"/>
        </w:rPr>
        <w:t>twice the person you used to be</w:t>
      </w:r>
      <w:r w:rsidR="00C913EF" w:rsidRPr="00C913EF">
        <w:rPr>
          <w:i/>
          <w:sz w:val="24"/>
          <w:szCs w:val="24"/>
        </w:rPr>
        <w:t>’.</w:t>
      </w:r>
    </w:p>
    <w:p w:rsidR="000912A3" w:rsidRDefault="000912A3" w:rsidP="000912A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Do not under estimate the importance of family and friends</w:t>
      </w:r>
    </w:p>
    <w:p w:rsidR="000912A3" w:rsidRDefault="000912A3" w:rsidP="000912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an effort to stay in touch w</w:t>
      </w:r>
      <w:r w:rsidR="00126252">
        <w:rPr>
          <w:sz w:val="24"/>
          <w:szCs w:val="24"/>
        </w:rPr>
        <w:t>ith FRNSW by:</w:t>
      </w:r>
    </w:p>
    <w:p w:rsidR="000912A3" w:rsidRDefault="000912A3" w:rsidP="000912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Join</w:t>
      </w:r>
      <w:r w:rsidR="00126252">
        <w:rPr>
          <w:sz w:val="24"/>
          <w:szCs w:val="24"/>
        </w:rPr>
        <w:t>ing</w:t>
      </w:r>
      <w:r>
        <w:rPr>
          <w:sz w:val="24"/>
          <w:szCs w:val="24"/>
        </w:rPr>
        <w:t xml:space="preserve"> Fire Brigade Retirees association</w:t>
      </w:r>
      <w:r w:rsidR="00126252">
        <w:rPr>
          <w:sz w:val="24"/>
          <w:szCs w:val="24"/>
        </w:rPr>
        <w:t>. Log onto their website for list of functions.</w:t>
      </w:r>
    </w:p>
    <w:p w:rsidR="005308F0" w:rsidRDefault="00310098" w:rsidP="005308F0">
      <w:pPr>
        <w:pStyle w:val="ListParagraph"/>
        <w:ind w:left="360"/>
        <w:rPr>
          <w:sz w:val="24"/>
          <w:szCs w:val="24"/>
        </w:rPr>
      </w:pPr>
      <w:hyperlink r:id="rId13" w:history="1">
        <w:r w:rsidR="00087058" w:rsidRPr="00C60F04">
          <w:rPr>
            <w:rStyle w:val="Hyperlink"/>
            <w:sz w:val="24"/>
            <w:szCs w:val="24"/>
          </w:rPr>
          <w:t>www.nswfbr.org.au</w:t>
        </w:r>
      </w:hyperlink>
      <w:r w:rsidR="00087058">
        <w:rPr>
          <w:sz w:val="24"/>
          <w:szCs w:val="24"/>
        </w:rPr>
        <w:t xml:space="preserve"> </w:t>
      </w:r>
    </w:p>
    <w:p w:rsidR="00A43828" w:rsidRDefault="000912A3" w:rsidP="00886D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Join in on the </w:t>
      </w:r>
      <w:r w:rsidR="00C913EF">
        <w:rPr>
          <w:sz w:val="24"/>
          <w:szCs w:val="24"/>
        </w:rPr>
        <w:t>c</w:t>
      </w:r>
      <w:r>
        <w:rPr>
          <w:sz w:val="24"/>
          <w:szCs w:val="24"/>
        </w:rPr>
        <w:t>offee/breakfast mornings</w:t>
      </w:r>
      <w:r w:rsidR="00265B8F">
        <w:rPr>
          <w:sz w:val="24"/>
          <w:szCs w:val="24"/>
        </w:rPr>
        <w:t xml:space="preserve"> and regional retirees B.B.Q’s</w:t>
      </w:r>
    </w:p>
    <w:p w:rsidR="00265B8F" w:rsidRPr="001C4EB6" w:rsidRDefault="00265B8F" w:rsidP="00265B8F">
      <w:pPr>
        <w:rPr>
          <w:b/>
          <w:sz w:val="24"/>
          <w:szCs w:val="24"/>
          <w:u w:val="single"/>
        </w:rPr>
      </w:pPr>
      <w:r w:rsidRPr="001C4EB6">
        <w:rPr>
          <w:b/>
          <w:sz w:val="24"/>
          <w:szCs w:val="24"/>
          <w:u w:val="single"/>
        </w:rPr>
        <w:t>For more information contact a retired peer support member.</w:t>
      </w:r>
    </w:p>
    <w:sectPr w:rsidR="00265B8F" w:rsidRPr="001C4EB6" w:rsidSect="007B7255">
      <w:pgSz w:w="16838" w:h="11906" w:orient="landscape"/>
      <w:pgMar w:top="737" w:right="340" w:bottom="720" w:left="720" w:header="709" w:footer="709" w:gutter="284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2B"/>
    <w:multiLevelType w:val="hybridMultilevel"/>
    <w:tmpl w:val="70FCE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604CA"/>
    <w:multiLevelType w:val="hybridMultilevel"/>
    <w:tmpl w:val="EE783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C0513"/>
    <w:multiLevelType w:val="hybridMultilevel"/>
    <w:tmpl w:val="AE301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A0BDC"/>
    <w:multiLevelType w:val="hybridMultilevel"/>
    <w:tmpl w:val="68249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358"/>
    <w:rsid w:val="000645EA"/>
    <w:rsid w:val="000664FA"/>
    <w:rsid w:val="00071EA8"/>
    <w:rsid w:val="00087058"/>
    <w:rsid w:val="000912A3"/>
    <w:rsid w:val="000A48A9"/>
    <w:rsid w:val="000B311C"/>
    <w:rsid w:val="000C361A"/>
    <w:rsid w:val="000F4CB8"/>
    <w:rsid w:val="00100B9D"/>
    <w:rsid w:val="00110749"/>
    <w:rsid w:val="00111791"/>
    <w:rsid w:val="001149C3"/>
    <w:rsid w:val="00126252"/>
    <w:rsid w:val="001504A2"/>
    <w:rsid w:val="00157780"/>
    <w:rsid w:val="001637AE"/>
    <w:rsid w:val="001778F4"/>
    <w:rsid w:val="001B72D9"/>
    <w:rsid w:val="001C4EB6"/>
    <w:rsid w:val="001D5AA7"/>
    <w:rsid w:val="001F5AD1"/>
    <w:rsid w:val="00235984"/>
    <w:rsid w:val="00265B8F"/>
    <w:rsid w:val="00276FEA"/>
    <w:rsid w:val="002B4C89"/>
    <w:rsid w:val="002E5D99"/>
    <w:rsid w:val="002E643F"/>
    <w:rsid w:val="00310098"/>
    <w:rsid w:val="0031323B"/>
    <w:rsid w:val="003437AD"/>
    <w:rsid w:val="00360616"/>
    <w:rsid w:val="00362157"/>
    <w:rsid w:val="00390446"/>
    <w:rsid w:val="003A50D5"/>
    <w:rsid w:val="003A77CD"/>
    <w:rsid w:val="003D4CBF"/>
    <w:rsid w:val="004016A9"/>
    <w:rsid w:val="00425CFE"/>
    <w:rsid w:val="00472E3F"/>
    <w:rsid w:val="00503D9F"/>
    <w:rsid w:val="00515BDE"/>
    <w:rsid w:val="005308F0"/>
    <w:rsid w:val="00580EBD"/>
    <w:rsid w:val="00650785"/>
    <w:rsid w:val="006878A5"/>
    <w:rsid w:val="0069511F"/>
    <w:rsid w:val="00695854"/>
    <w:rsid w:val="006A0259"/>
    <w:rsid w:val="006C5E49"/>
    <w:rsid w:val="007202E4"/>
    <w:rsid w:val="00725FF4"/>
    <w:rsid w:val="007B7255"/>
    <w:rsid w:val="00831EC0"/>
    <w:rsid w:val="00860DBF"/>
    <w:rsid w:val="00876D62"/>
    <w:rsid w:val="00884555"/>
    <w:rsid w:val="00886DEA"/>
    <w:rsid w:val="0089348D"/>
    <w:rsid w:val="00893AF4"/>
    <w:rsid w:val="008B301F"/>
    <w:rsid w:val="008B3358"/>
    <w:rsid w:val="008E32BB"/>
    <w:rsid w:val="00901825"/>
    <w:rsid w:val="009909CA"/>
    <w:rsid w:val="009D2DE2"/>
    <w:rsid w:val="009D71D1"/>
    <w:rsid w:val="00A22F67"/>
    <w:rsid w:val="00A43828"/>
    <w:rsid w:val="00A445E2"/>
    <w:rsid w:val="00A53E69"/>
    <w:rsid w:val="00A54D8C"/>
    <w:rsid w:val="00A60FF6"/>
    <w:rsid w:val="00AA4122"/>
    <w:rsid w:val="00AC2A41"/>
    <w:rsid w:val="00B94469"/>
    <w:rsid w:val="00BF60C9"/>
    <w:rsid w:val="00C0787E"/>
    <w:rsid w:val="00C45B45"/>
    <w:rsid w:val="00C73CBE"/>
    <w:rsid w:val="00C913EF"/>
    <w:rsid w:val="00D10910"/>
    <w:rsid w:val="00DA7E56"/>
    <w:rsid w:val="00DF3619"/>
    <w:rsid w:val="00E148F3"/>
    <w:rsid w:val="00E53585"/>
    <w:rsid w:val="00E657CA"/>
    <w:rsid w:val="00E74509"/>
    <w:rsid w:val="00EE4289"/>
    <w:rsid w:val="00FD50A5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2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5B45"/>
    <w:rPr>
      <w:i/>
      <w:iCs/>
    </w:rPr>
  </w:style>
  <w:style w:type="paragraph" w:customStyle="1" w:styleId="Default">
    <w:name w:val="Default"/>
    <w:rsid w:val="002E6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E643F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E643F"/>
    <w:pPr>
      <w:spacing w:line="273" w:lineRule="atLeast"/>
    </w:pPr>
    <w:rPr>
      <w:color w:val="auto"/>
    </w:rPr>
  </w:style>
  <w:style w:type="table" w:styleId="TableGrid">
    <w:name w:val="Table Grid"/>
    <w:basedOn w:val="TableNormal"/>
    <w:uiPriority w:val="59"/>
    <w:rsid w:val="006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8F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76FE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07">
          <w:marLeft w:val="0"/>
          <w:marRight w:val="0"/>
          <w:marTop w:val="0"/>
          <w:marBottom w:val="0"/>
          <w:divBdr>
            <w:top w:val="single" w:sz="6" w:space="0" w:color="4890C4"/>
            <w:left w:val="single" w:sz="6" w:space="5" w:color="4890C4"/>
            <w:bottom w:val="single" w:sz="2" w:space="0" w:color="4890C4"/>
            <w:right w:val="single" w:sz="6" w:space="5" w:color="4890C4"/>
          </w:divBdr>
          <w:divsChild>
            <w:div w:id="252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398">
                  <w:marLeft w:val="0"/>
                  <w:marRight w:val="0"/>
                  <w:marTop w:val="0"/>
                  <w:marBottom w:val="0"/>
                  <w:divBdr>
                    <w:top w:val="single" w:sz="6" w:space="0" w:color="4890C4"/>
                    <w:left w:val="single" w:sz="6" w:space="0" w:color="4890C4"/>
                    <w:bottom w:val="single" w:sz="6" w:space="0" w:color="4890C4"/>
                    <w:right w:val="single" w:sz="6" w:space="0" w:color="4890C4"/>
                  </w:divBdr>
                  <w:divsChild>
                    <w:div w:id="11117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search?rlz=1T4ADRA_enAU474AU475&amp;biw=1600&amp;bih=721&amp;tbm=isch&amp;q=good+mental+health&amp;revid=1344713619&amp;sa=X&amp;ved=0ahUKEwjGytvGhqnKAhVm3KYKHfXgDMUQ1QIIGw" TargetMode="External"/><Relationship Id="rId13" Type="http://schemas.openxmlformats.org/officeDocument/2006/relationships/hyperlink" Target="http://www.nswfbr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lackdoginstitut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tiredpeersfrnsw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tiredfirefightersuppor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9756-419F-484E-95FB-1D82672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Graham M</cp:lastModifiedBy>
  <cp:revision>6</cp:revision>
  <cp:lastPrinted>2017-04-03T22:26:00Z</cp:lastPrinted>
  <dcterms:created xsi:type="dcterms:W3CDTF">2016-11-23T00:28:00Z</dcterms:created>
  <dcterms:modified xsi:type="dcterms:W3CDTF">2017-04-03T22:26:00Z</dcterms:modified>
</cp:coreProperties>
</file>